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40F0" w:rsidRDefault="003640F0" w:rsidP="003640F0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V Třebestovicích dne </w:t>
      </w:r>
      <w:proofErr w:type="gramStart"/>
      <w:r>
        <w:rPr>
          <w:sz w:val="24"/>
        </w:rPr>
        <w:t>5.6.2015</w:t>
      </w:r>
      <w:proofErr w:type="gramEnd"/>
    </w:p>
    <w:p w:rsidR="003640F0" w:rsidRDefault="003640F0" w:rsidP="003640F0">
      <w:pPr>
        <w:rPr>
          <w:sz w:val="24"/>
        </w:rPr>
      </w:pPr>
    </w:p>
    <w:p w:rsidR="003640F0" w:rsidRDefault="003640F0" w:rsidP="003640F0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Obec JENŠTEJN</w:t>
      </w:r>
    </w:p>
    <w:p w:rsidR="003640F0" w:rsidRDefault="003640F0" w:rsidP="003640F0">
      <w:pPr>
        <w:rPr>
          <w:sz w:val="24"/>
        </w:rPr>
      </w:pPr>
    </w:p>
    <w:p w:rsidR="003640F0" w:rsidRDefault="003640F0" w:rsidP="003640F0">
      <w:pPr>
        <w:rPr>
          <w:sz w:val="24"/>
        </w:rPr>
      </w:pPr>
    </w:p>
    <w:p w:rsidR="003640F0" w:rsidRDefault="003640F0" w:rsidP="003640F0">
      <w:pPr>
        <w:rPr>
          <w:sz w:val="24"/>
        </w:rPr>
      </w:pPr>
    </w:p>
    <w:p w:rsidR="003640F0" w:rsidRDefault="003640F0" w:rsidP="003640F0">
      <w:pPr>
        <w:pStyle w:val="Zkladntext"/>
        <w:jc w:val="center"/>
        <w:rPr>
          <w:szCs w:val="28"/>
        </w:rPr>
      </w:pPr>
      <w:r>
        <w:rPr>
          <w:szCs w:val="28"/>
        </w:rPr>
        <w:t xml:space="preserve">Nabídka </w:t>
      </w:r>
      <w:proofErr w:type="gramStart"/>
      <w:r>
        <w:rPr>
          <w:szCs w:val="28"/>
        </w:rPr>
        <w:t>na  výkon</w:t>
      </w:r>
      <w:proofErr w:type="gramEnd"/>
      <w:r>
        <w:rPr>
          <w:szCs w:val="28"/>
        </w:rPr>
        <w:t xml:space="preserve">  technického dozoru investora na stavbu </w:t>
      </w:r>
    </w:p>
    <w:p w:rsidR="003640F0" w:rsidRPr="003640F0" w:rsidRDefault="003640F0" w:rsidP="003640F0">
      <w:pPr>
        <w:pStyle w:val="Zkladntext"/>
        <w:jc w:val="center"/>
        <w:rPr>
          <w:szCs w:val="28"/>
        </w:rPr>
      </w:pPr>
      <w:r w:rsidRPr="003640F0">
        <w:rPr>
          <w:szCs w:val="28"/>
        </w:rPr>
        <w:t>„ 006 – Jenštejn – Doplnění chodníku podél ulice Vinořská“</w:t>
      </w:r>
    </w:p>
    <w:p w:rsidR="003640F0" w:rsidRDefault="004B55E5" w:rsidP="003640F0">
      <w:pPr>
        <w:pStyle w:val="Zkladntext"/>
        <w:jc w:val="center"/>
        <w:rPr>
          <w:szCs w:val="28"/>
        </w:rPr>
      </w:pPr>
      <w:r>
        <w:rPr>
          <w:szCs w:val="28"/>
        </w:rPr>
        <w:t>Předpokládaný termín výstavby 09/2015 – 10/2015</w:t>
      </w:r>
    </w:p>
    <w:p w:rsidR="003640F0" w:rsidRDefault="003640F0" w:rsidP="003640F0">
      <w:pPr>
        <w:pStyle w:val="Zkladntext"/>
        <w:jc w:val="both"/>
        <w:rPr>
          <w:b w:val="0"/>
          <w:sz w:val="24"/>
          <w:szCs w:val="24"/>
          <w:u w:val="none"/>
        </w:rPr>
      </w:pPr>
      <w:proofErr w:type="gramStart"/>
      <w:r>
        <w:rPr>
          <w:sz w:val="24"/>
        </w:rPr>
        <w:t xml:space="preserve">Zakázka </w:t>
      </w:r>
      <w:r>
        <w:rPr>
          <w:b w:val="0"/>
          <w:sz w:val="24"/>
          <w:szCs w:val="24"/>
          <w:u w:val="none"/>
        </w:rPr>
        <w:t>:</w:t>
      </w:r>
      <w:proofErr w:type="gramEnd"/>
      <w:r>
        <w:rPr>
          <w:b w:val="0"/>
          <w:sz w:val="24"/>
          <w:szCs w:val="24"/>
          <w:u w:val="none"/>
        </w:rPr>
        <w:t xml:space="preserve">   </w:t>
      </w:r>
    </w:p>
    <w:p w:rsidR="003640F0" w:rsidRDefault="003640F0" w:rsidP="003640F0">
      <w:pPr>
        <w:pStyle w:val="Zkladntext"/>
        <w:jc w:val="both"/>
        <w:rPr>
          <w:sz w:val="22"/>
          <w:szCs w:val="22"/>
        </w:rPr>
      </w:pPr>
      <w:r>
        <w:rPr>
          <w:b w:val="0"/>
          <w:sz w:val="24"/>
          <w:szCs w:val="24"/>
          <w:u w:val="none"/>
        </w:rPr>
        <w:t xml:space="preserve">Výkon občasného technického dozoru investora na stavbě </w:t>
      </w:r>
      <w:r>
        <w:rPr>
          <w:sz w:val="22"/>
          <w:szCs w:val="22"/>
        </w:rPr>
        <w:t xml:space="preserve">„ 006 – Jenštejn – Doplnění chodníku podél ulice Vinořská“ </w:t>
      </w:r>
    </w:p>
    <w:p w:rsidR="003640F0" w:rsidRDefault="003640F0" w:rsidP="003640F0">
      <w:pPr>
        <w:pStyle w:val="Zkladntext"/>
        <w:jc w:val="center"/>
        <w:rPr>
          <w:szCs w:val="28"/>
        </w:rPr>
      </w:pPr>
    </w:p>
    <w:p w:rsidR="003640F0" w:rsidRDefault="003640F0" w:rsidP="003640F0">
      <w:pPr>
        <w:pStyle w:val="Zkladntext"/>
        <w:rPr>
          <w:b w:val="0"/>
          <w:sz w:val="24"/>
          <w:szCs w:val="24"/>
          <w:u w:val="none"/>
        </w:rPr>
      </w:pPr>
    </w:p>
    <w:p w:rsidR="003640F0" w:rsidRDefault="003640F0" w:rsidP="003640F0">
      <w:pPr>
        <w:pStyle w:val="Zkladntext"/>
        <w:rPr>
          <w:sz w:val="22"/>
          <w:szCs w:val="22"/>
        </w:rPr>
      </w:pPr>
      <w:r>
        <w:rPr>
          <w:b w:val="0"/>
          <w:sz w:val="24"/>
          <w:szCs w:val="24"/>
          <w:u w:val="none"/>
        </w:rPr>
        <w:t xml:space="preserve">                                 </w:t>
      </w:r>
    </w:p>
    <w:p w:rsidR="003640F0" w:rsidRDefault="003640F0" w:rsidP="003640F0">
      <w:pPr>
        <w:pStyle w:val="Zkladntext"/>
        <w:rPr>
          <w:b w:val="0"/>
          <w:sz w:val="24"/>
          <w:u w:val="none"/>
        </w:rPr>
      </w:pPr>
    </w:p>
    <w:p w:rsidR="003640F0" w:rsidRDefault="003640F0" w:rsidP="003640F0">
      <w:pPr>
        <w:pStyle w:val="Zkladntext"/>
        <w:rPr>
          <w:b w:val="0"/>
          <w:sz w:val="24"/>
          <w:u w:val="none"/>
        </w:rPr>
      </w:pPr>
      <w:r>
        <w:rPr>
          <w:sz w:val="24"/>
        </w:rPr>
        <w:t xml:space="preserve">Uchazeč o </w:t>
      </w:r>
      <w:proofErr w:type="gramStart"/>
      <w:r>
        <w:rPr>
          <w:sz w:val="24"/>
        </w:rPr>
        <w:t>zakázku</w:t>
      </w:r>
      <w:proofErr w:type="gramEnd"/>
      <w:r>
        <w:rPr>
          <w:sz w:val="24"/>
        </w:rPr>
        <w:t xml:space="preserve"> ,</w:t>
      </w:r>
      <w:proofErr w:type="gramStart"/>
      <w:r>
        <w:rPr>
          <w:sz w:val="24"/>
        </w:rPr>
        <w:t>zhotovitel</w:t>
      </w:r>
      <w:proofErr w:type="gramEnd"/>
      <w:r>
        <w:rPr>
          <w:sz w:val="24"/>
        </w:rPr>
        <w:t xml:space="preserve"> </w:t>
      </w:r>
      <w:r>
        <w:rPr>
          <w:b w:val="0"/>
          <w:sz w:val="24"/>
        </w:rPr>
        <w:t xml:space="preserve"> </w:t>
      </w:r>
      <w:r>
        <w:rPr>
          <w:b w:val="0"/>
          <w:sz w:val="24"/>
          <w:u w:val="none"/>
        </w:rPr>
        <w:t>:  Ing. Irena Bělohlávková</w:t>
      </w:r>
    </w:p>
    <w:p w:rsidR="003640F0" w:rsidRDefault="003640F0" w:rsidP="003640F0">
      <w:pPr>
        <w:pStyle w:val="Zkladntext"/>
        <w:rPr>
          <w:b w:val="0"/>
          <w:sz w:val="24"/>
          <w:u w:val="none"/>
        </w:rPr>
      </w:pPr>
      <w:r>
        <w:rPr>
          <w:b w:val="0"/>
          <w:sz w:val="24"/>
          <w:u w:val="none"/>
        </w:rPr>
        <w:tab/>
      </w:r>
      <w:r>
        <w:rPr>
          <w:b w:val="0"/>
          <w:sz w:val="24"/>
          <w:u w:val="none"/>
        </w:rPr>
        <w:tab/>
      </w:r>
      <w:r>
        <w:rPr>
          <w:b w:val="0"/>
          <w:sz w:val="24"/>
          <w:u w:val="none"/>
        </w:rPr>
        <w:tab/>
      </w:r>
      <w:r>
        <w:rPr>
          <w:b w:val="0"/>
          <w:sz w:val="24"/>
          <w:u w:val="none"/>
        </w:rPr>
        <w:tab/>
        <w:t xml:space="preserve">         IČ 03591026</w:t>
      </w:r>
    </w:p>
    <w:p w:rsidR="003640F0" w:rsidRDefault="003640F0" w:rsidP="003640F0">
      <w:pPr>
        <w:pStyle w:val="Zkladntext"/>
        <w:rPr>
          <w:b w:val="0"/>
          <w:sz w:val="24"/>
          <w:u w:val="none"/>
        </w:rPr>
      </w:pPr>
      <w:r>
        <w:rPr>
          <w:b w:val="0"/>
          <w:sz w:val="24"/>
          <w:u w:val="none"/>
        </w:rPr>
        <w:tab/>
      </w:r>
      <w:r>
        <w:rPr>
          <w:b w:val="0"/>
          <w:sz w:val="24"/>
          <w:u w:val="none"/>
        </w:rPr>
        <w:tab/>
      </w:r>
      <w:r>
        <w:rPr>
          <w:b w:val="0"/>
          <w:sz w:val="24"/>
          <w:u w:val="none"/>
        </w:rPr>
        <w:tab/>
      </w:r>
      <w:r>
        <w:rPr>
          <w:b w:val="0"/>
          <w:sz w:val="24"/>
          <w:u w:val="none"/>
        </w:rPr>
        <w:tab/>
        <w:t xml:space="preserve">         Bankovní </w:t>
      </w:r>
      <w:proofErr w:type="gramStart"/>
      <w:r>
        <w:rPr>
          <w:b w:val="0"/>
          <w:sz w:val="24"/>
          <w:u w:val="none"/>
        </w:rPr>
        <w:t>spojení : KB</w:t>
      </w:r>
      <w:proofErr w:type="gramEnd"/>
      <w:r>
        <w:rPr>
          <w:b w:val="0"/>
          <w:sz w:val="24"/>
          <w:u w:val="none"/>
        </w:rPr>
        <w:t xml:space="preserve"> a.s.</w:t>
      </w:r>
    </w:p>
    <w:p w:rsidR="003640F0" w:rsidRDefault="003640F0" w:rsidP="003640F0">
      <w:pPr>
        <w:pStyle w:val="Zkladntext"/>
        <w:rPr>
          <w:rFonts w:ascii="Arial" w:hAnsi="Arial" w:cs="Arial"/>
          <w:b w:val="0"/>
          <w:bCs/>
          <w:sz w:val="20"/>
          <w:u w:val="none"/>
        </w:rPr>
      </w:pPr>
      <w:r>
        <w:rPr>
          <w:b w:val="0"/>
          <w:sz w:val="24"/>
          <w:u w:val="none"/>
        </w:rPr>
        <w:tab/>
        <w:t xml:space="preserve">                                            Číslo účtu: 107-9300140217/0100</w:t>
      </w:r>
    </w:p>
    <w:p w:rsidR="003640F0" w:rsidRDefault="003640F0" w:rsidP="003640F0">
      <w:pPr>
        <w:pStyle w:val="Zkladntext"/>
        <w:ind w:left="142"/>
        <w:rPr>
          <w:b w:val="0"/>
          <w:sz w:val="24"/>
          <w:u w:val="none"/>
        </w:rPr>
      </w:pPr>
    </w:p>
    <w:p w:rsidR="003640F0" w:rsidRDefault="003640F0" w:rsidP="003640F0">
      <w:pPr>
        <w:pStyle w:val="Zkladntext"/>
        <w:numPr>
          <w:ilvl w:val="0"/>
          <w:numId w:val="1"/>
        </w:numPr>
        <w:rPr>
          <w:sz w:val="24"/>
        </w:rPr>
      </w:pPr>
      <w:proofErr w:type="gramStart"/>
      <w:r>
        <w:rPr>
          <w:sz w:val="24"/>
        </w:rPr>
        <w:t>POPIS  A SPECIFIKACE</w:t>
      </w:r>
      <w:proofErr w:type="gramEnd"/>
      <w:r>
        <w:rPr>
          <w:sz w:val="24"/>
        </w:rPr>
        <w:t xml:space="preserve">  NABÍZENÉHO  PLNĚNÍ</w:t>
      </w:r>
    </w:p>
    <w:p w:rsidR="003640F0" w:rsidRDefault="003640F0" w:rsidP="003640F0">
      <w:pPr>
        <w:pStyle w:val="Zkladntext"/>
        <w:ind w:left="142"/>
        <w:rPr>
          <w:sz w:val="24"/>
        </w:rPr>
      </w:pPr>
    </w:p>
    <w:p w:rsidR="003640F0" w:rsidRDefault="003640F0" w:rsidP="003640F0">
      <w:pPr>
        <w:pStyle w:val="Zkladntext"/>
        <w:jc w:val="both"/>
        <w:rPr>
          <w:sz w:val="22"/>
          <w:szCs w:val="22"/>
        </w:rPr>
      </w:pPr>
      <w:r>
        <w:rPr>
          <w:b w:val="0"/>
          <w:sz w:val="24"/>
          <w:u w:val="none"/>
        </w:rPr>
        <w:t xml:space="preserve">Předmětem zakázky je </w:t>
      </w:r>
      <w:r>
        <w:rPr>
          <w:b w:val="0"/>
          <w:sz w:val="24"/>
          <w:szCs w:val="24"/>
          <w:u w:val="none"/>
        </w:rPr>
        <w:t xml:space="preserve"> </w:t>
      </w:r>
      <w:r>
        <w:rPr>
          <w:sz w:val="24"/>
          <w:szCs w:val="24"/>
          <w:u w:val="none"/>
        </w:rPr>
        <w:t xml:space="preserve">výkon občasného TDI na </w:t>
      </w:r>
      <w:proofErr w:type="gramStart"/>
      <w:r>
        <w:rPr>
          <w:sz w:val="24"/>
          <w:szCs w:val="24"/>
          <w:u w:val="none"/>
        </w:rPr>
        <w:t xml:space="preserve">stavbě </w:t>
      </w:r>
      <w:r>
        <w:rPr>
          <w:b w:val="0"/>
          <w:sz w:val="24"/>
          <w:szCs w:val="24"/>
          <w:u w:val="none"/>
        </w:rPr>
        <w:t xml:space="preserve">: </w:t>
      </w:r>
      <w:r>
        <w:rPr>
          <w:sz w:val="22"/>
          <w:szCs w:val="22"/>
        </w:rPr>
        <w:t>„ 006</w:t>
      </w:r>
      <w:proofErr w:type="gramEnd"/>
      <w:r>
        <w:rPr>
          <w:sz w:val="22"/>
          <w:szCs w:val="22"/>
        </w:rPr>
        <w:t xml:space="preserve"> – Jenštejn – Doplnění chodníku podél ulice Vinořská“ </w:t>
      </w:r>
    </w:p>
    <w:p w:rsidR="003640F0" w:rsidRDefault="003640F0" w:rsidP="003640F0">
      <w:pPr>
        <w:pStyle w:val="Zkladntext"/>
        <w:rPr>
          <w:sz w:val="24"/>
          <w:szCs w:val="24"/>
          <w:u w:val="none"/>
        </w:rPr>
      </w:pPr>
    </w:p>
    <w:p w:rsidR="003640F0" w:rsidRDefault="003640F0" w:rsidP="003640F0">
      <w:pPr>
        <w:pStyle w:val="Zkladntext"/>
        <w:rPr>
          <w:sz w:val="24"/>
          <w:u w:val="none"/>
        </w:rPr>
      </w:pPr>
      <w:r>
        <w:rPr>
          <w:sz w:val="24"/>
          <w:u w:val="none"/>
        </w:rPr>
        <w:t>v tomto rozsahu:</w:t>
      </w:r>
    </w:p>
    <w:p w:rsidR="003640F0" w:rsidRDefault="003640F0" w:rsidP="003640F0">
      <w:pPr>
        <w:pStyle w:val="Zkladntext"/>
        <w:ind w:left="502"/>
        <w:rPr>
          <w:sz w:val="24"/>
          <w:u w:val="none"/>
        </w:rPr>
      </w:pPr>
    </w:p>
    <w:p w:rsidR="003640F0" w:rsidRPr="003640F0" w:rsidRDefault="003640F0" w:rsidP="003640F0">
      <w:pPr>
        <w:pStyle w:val="Odstavecseseznamem"/>
        <w:numPr>
          <w:ilvl w:val="0"/>
          <w:numId w:val="7"/>
        </w:numPr>
        <w:jc w:val="both"/>
        <w:rPr>
          <w:sz w:val="22"/>
          <w:szCs w:val="22"/>
        </w:rPr>
      </w:pPr>
      <w:r w:rsidRPr="003640F0">
        <w:rPr>
          <w:sz w:val="22"/>
          <w:szCs w:val="22"/>
        </w:rPr>
        <w:t xml:space="preserve">Seznámení se s podklady, podle kterých se připravuje realizace stavby, zejména s projektem, </w:t>
      </w:r>
    </w:p>
    <w:p w:rsidR="003640F0" w:rsidRPr="00CD5D11" w:rsidRDefault="00CD5D11" w:rsidP="00CD5D11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="003640F0" w:rsidRPr="00CD5D11">
        <w:rPr>
          <w:sz w:val="22"/>
          <w:szCs w:val="22"/>
        </w:rPr>
        <w:t>obsahem smluv a s obsahem stavebního povolení a vyjádření všech dotčených orgánů ke stavbě.</w:t>
      </w:r>
    </w:p>
    <w:p w:rsidR="003640F0" w:rsidRDefault="003640F0" w:rsidP="003640F0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Seznámení se s dotačním titulem, na základě kterého byly poskytnuty finanční prostředky na</w:t>
      </w:r>
    </w:p>
    <w:p w:rsidR="003640F0" w:rsidRDefault="003640F0" w:rsidP="003640F0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danou investici, tak aby stavba probíhala v souladu s podmínkami dotačního titulu.</w:t>
      </w:r>
    </w:p>
    <w:p w:rsidR="003640F0" w:rsidRDefault="003640F0" w:rsidP="003640F0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</w:p>
    <w:p w:rsidR="003640F0" w:rsidRPr="003640F0" w:rsidRDefault="00CD5D11" w:rsidP="003640F0">
      <w:pPr>
        <w:pStyle w:val="Odstavecseseznamem"/>
        <w:numPr>
          <w:ilvl w:val="0"/>
          <w:numId w:val="7"/>
        </w:numPr>
        <w:jc w:val="both"/>
        <w:rPr>
          <w:sz w:val="22"/>
          <w:szCs w:val="22"/>
        </w:rPr>
      </w:pPr>
      <w:r>
        <w:rPr>
          <w:sz w:val="22"/>
          <w:szCs w:val="22"/>
        </w:rPr>
        <w:t>P</w:t>
      </w:r>
      <w:r w:rsidR="003640F0" w:rsidRPr="003640F0">
        <w:rPr>
          <w:sz w:val="22"/>
          <w:szCs w:val="22"/>
        </w:rPr>
        <w:t>ředání staveniště vybranému zhotoviteli na základě samostatného zápisu</w:t>
      </w:r>
      <w:r>
        <w:rPr>
          <w:sz w:val="22"/>
          <w:szCs w:val="22"/>
        </w:rPr>
        <w:t xml:space="preserve"> </w:t>
      </w:r>
      <w:r w:rsidR="003640F0" w:rsidRPr="003640F0">
        <w:rPr>
          <w:sz w:val="22"/>
          <w:szCs w:val="22"/>
        </w:rPr>
        <w:t xml:space="preserve">a zápisem  </w:t>
      </w:r>
    </w:p>
    <w:p w:rsidR="003640F0" w:rsidRPr="00CD5D11" w:rsidRDefault="00CD5D11" w:rsidP="00CD5D11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="003640F0" w:rsidRPr="00CD5D11">
        <w:rPr>
          <w:sz w:val="22"/>
          <w:szCs w:val="22"/>
        </w:rPr>
        <w:t>do stavebního deníku</w:t>
      </w:r>
      <w:r w:rsidRPr="00CD5D11">
        <w:rPr>
          <w:sz w:val="22"/>
          <w:szCs w:val="22"/>
        </w:rPr>
        <w:t>. Předání staveniště proběhne za spoluúčasti autorského dozoru.</w:t>
      </w:r>
    </w:p>
    <w:p w:rsidR="003640F0" w:rsidRDefault="003640F0" w:rsidP="003640F0">
      <w:pPr>
        <w:jc w:val="both"/>
        <w:rPr>
          <w:sz w:val="22"/>
          <w:szCs w:val="22"/>
        </w:rPr>
      </w:pPr>
    </w:p>
    <w:p w:rsidR="00CD5D11" w:rsidRDefault="00CD5D11" w:rsidP="003640F0">
      <w:pPr>
        <w:pStyle w:val="Odstavecseseznamem"/>
        <w:numPr>
          <w:ilvl w:val="0"/>
          <w:numId w:val="7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Příprava, </w:t>
      </w:r>
      <w:r w:rsidR="003640F0" w:rsidRPr="003640F0">
        <w:rPr>
          <w:sz w:val="22"/>
          <w:szCs w:val="22"/>
        </w:rPr>
        <w:t>svoláváni a vedení kontrolních dnů stavby</w:t>
      </w:r>
      <w:r>
        <w:rPr>
          <w:sz w:val="22"/>
          <w:szCs w:val="22"/>
        </w:rPr>
        <w:t>. Zpracování zápisů z jednotlivých kontrolních dnů.</w:t>
      </w:r>
    </w:p>
    <w:p w:rsidR="00CD5D11" w:rsidRDefault="00CD5D11" w:rsidP="00CD5D11">
      <w:pPr>
        <w:pStyle w:val="Odstavecseseznamem"/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Předkládání výstupů – zápisů z kontrolních dnů investorovi akce – obci.</w:t>
      </w:r>
    </w:p>
    <w:p w:rsidR="003640F0" w:rsidRPr="003640F0" w:rsidRDefault="00CD5D11" w:rsidP="00CD5D11">
      <w:pPr>
        <w:pStyle w:val="Odstavecseseznamem"/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Řešení problémů vzniklých na stavbě tak, aby byly hájeny zájmy investora a byly dodržovány podmínky dotačního titulu.</w:t>
      </w:r>
    </w:p>
    <w:p w:rsidR="003640F0" w:rsidRDefault="003640F0" w:rsidP="003640F0">
      <w:pPr>
        <w:jc w:val="both"/>
        <w:rPr>
          <w:sz w:val="22"/>
          <w:szCs w:val="22"/>
        </w:rPr>
      </w:pPr>
    </w:p>
    <w:p w:rsidR="003640F0" w:rsidRPr="003640F0" w:rsidRDefault="00CD5D11" w:rsidP="003640F0">
      <w:pPr>
        <w:pStyle w:val="Odstavecseseznamem"/>
        <w:numPr>
          <w:ilvl w:val="0"/>
          <w:numId w:val="7"/>
        </w:numPr>
        <w:jc w:val="both"/>
        <w:rPr>
          <w:sz w:val="22"/>
          <w:szCs w:val="22"/>
        </w:rPr>
      </w:pPr>
      <w:r>
        <w:rPr>
          <w:sz w:val="22"/>
          <w:szCs w:val="22"/>
        </w:rPr>
        <w:t>D</w:t>
      </w:r>
      <w:r w:rsidR="003640F0" w:rsidRPr="003640F0">
        <w:rPr>
          <w:sz w:val="22"/>
          <w:szCs w:val="22"/>
        </w:rPr>
        <w:t xml:space="preserve">održení podmínek stavebního povolení a </w:t>
      </w:r>
      <w:r>
        <w:rPr>
          <w:sz w:val="22"/>
          <w:szCs w:val="22"/>
        </w:rPr>
        <w:t xml:space="preserve">případná </w:t>
      </w:r>
      <w:r w:rsidR="003640F0" w:rsidRPr="003640F0">
        <w:rPr>
          <w:sz w:val="22"/>
          <w:szCs w:val="22"/>
        </w:rPr>
        <w:t xml:space="preserve">opatření státního stavebního dohledu po dobu </w:t>
      </w:r>
    </w:p>
    <w:p w:rsidR="003640F0" w:rsidRPr="003640F0" w:rsidRDefault="00CD5D11" w:rsidP="00CD5D11">
      <w:pPr>
        <w:pStyle w:val="Odstavecseseznamem"/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r</w:t>
      </w:r>
      <w:r w:rsidR="003640F0" w:rsidRPr="003640F0">
        <w:rPr>
          <w:sz w:val="22"/>
          <w:szCs w:val="22"/>
        </w:rPr>
        <w:t>ealizace stavby</w:t>
      </w:r>
      <w:r>
        <w:rPr>
          <w:sz w:val="22"/>
          <w:szCs w:val="22"/>
        </w:rPr>
        <w:t>, v souladu s platným stavebním povolením.</w:t>
      </w:r>
    </w:p>
    <w:p w:rsidR="003640F0" w:rsidRDefault="003640F0" w:rsidP="003640F0">
      <w:pPr>
        <w:jc w:val="both"/>
        <w:rPr>
          <w:sz w:val="22"/>
          <w:szCs w:val="22"/>
        </w:rPr>
      </w:pPr>
    </w:p>
    <w:p w:rsidR="003640F0" w:rsidRDefault="00CD5D11" w:rsidP="003640F0">
      <w:pPr>
        <w:numPr>
          <w:ilvl w:val="0"/>
          <w:numId w:val="7"/>
        </w:numPr>
        <w:jc w:val="both"/>
        <w:rPr>
          <w:sz w:val="22"/>
          <w:szCs w:val="22"/>
        </w:rPr>
      </w:pPr>
      <w:r>
        <w:rPr>
          <w:sz w:val="22"/>
          <w:szCs w:val="22"/>
        </w:rPr>
        <w:t>P</w:t>
      </w:r>
      <w:r w:rsidR="003640F0">
        <w:rPr>
          <w:sz w:val="22"/>
          <w:szCs w:val="22"/>
        </w:rPr>
        <w:t xml:space="preserve">éče o systematické doplňování dokumentace, podle které se stavba realizuje a evidence </w:t>
      </w:r>
    </w:p>
    <w:p w:rsidR="003640F0" w:rsidRDefault="00CD5D11" w:rsidP="003640F0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="003640F0" w:rsidRPr="00CD5D11">
        <w:rPr>
          <w:sz w:val="22"/>
          <w:szCs w:val="22"/>
        </w:rPr>
        <w:t>dokumentace dokončených částí stavby</w:t>
      </w:r>
      <w:r>
        <w:rPr>
          <w:sz w:val="22"/>
          <w:szCs w:val="22"/>
        </w:rPr>
        <w:t xml:space="preserve"> a to ve spolupráci s autorským dozorem stavby.</w:t>
      </w:r>
    </w:p>
    <w:p w:rsidR="003640F0" w:rsidRPr="00CD5D11" w:rsidRDefault="00CD5D11" w:rsidP="00CD5D11">
      <w:pPr>
        <w:pStyle w:val="Odstavecseseznamem"/>
        <w:numPr>
          <w:ilvl w:val="0"/>
          <w:numId w:val="7"/>
        </w:numPr>
        <w:jc w:val="both"/>
        <w:rPr>
          <w:sz w:val="22"/>
          <w:szCs w:val="22"/>
        </w:rPr>
      </w:pPr>
      <w:r>
        <w:rPr>
          <w:sz w:val="22"/>
          <w:szCs w:val="22"/>
        </w:rPr>
        <w:t>P</w:t>
      </w:r>
      <w:r w:rsidR="003640F0" w:rsidRPr="00CD5D11">
        <w:rPr>
          <w:sz w:val="22"/>
          <w:szCs w:val="22"/>
        </w:rPr>
        <w:t>rojednání dodatků a změn projektu, které nezvyšují náklady stavebního objektu nebo provozního souboru, neprodlužují lhůtu výstavby a nezhoršují parametry stavby</w:t>
      </w:r>
      <w:r>
        <w:rPr>
          <w:sz w:val="22"/>
          <w:szCs w:val="22"/>
        </w:rPr>
        <w:t>.</w:t>
      </w:r>
    </w:p>
    <w:p w:rsidR="003640F0" w:rsidRDefault="003640F0" w:rsidP="003640F0">
      <w:pPr>
        <w:ind w:left="360"/>
        <w:jc w:val="both"/>
        <w:rPr>
          <w:sz w:val="22"/>
          <w:szCs w:val="22"/>
        </w:rPr>
      </w:pPr>
    </w:p>
    <w:p w:rsidR="003640F0" w:rsidRDefault="00CD5D11" w:rsidP="003640F0">
      <w:pPr>
        <w:numPr>
          <w:ilvl w:val="0"/>
          <w:numId w:val="7"/>
        </w:numPr>
        <w:jc w:val="both"/>
        <w:rPr>
          <w:sz w:val="22"/>
          <w:szCs w:val="22"/>
        </w:rPr>
      </w:pPr>
      <w:r>
        <w:rPr>
          <w:sz w:val="22"/>
          <w:szCs w:val="22"/>
        </w:rPr>
        <w:t>O</w:t>
      </w:r>
      <w:r w:rsidR="003640F0">
        <w:rPr>
          <w:sz w:val="22"/>
          <w:szCs w:val="22"/>
        </w:rPr>
        <w:t xml:space="preserve"> všech závažných okolnostech informovat investora a v případě potřeby svolávat jednání</w:t>
      </w:r>
      <w:r>
        <w:rPr>
          <w:sz w:val="22"/>
          <w:szCs w:val="22"/>
        </w:rPr>
        <w:t xml:space="preserve"> i mimo stanovené kontrolní dny. V případě nutnosti zajistit podklady do ZO k projednání.</w:t>
      </w:r>
    </w:p>
    <w:p w:rsidR="003640F0" w:rsidRDefault="003640F0" w:rsidP="003640F0">
      <w:pPr>
        <w:jc w:val="both"/>
        <w:rPr>
          <w:sz w:val="22"/>
          <w:szCs w:val="22"/>
        </w:rPr>
      </w:pPr>
    </w:p>
    <w:p w:rsidR="003640F0" w:rsidRDefault="00CD5D11" w:rsidP="003640F0">
      <w:pPr>
        <w:numPr>
          <w:ilvl w:val="0"/>
          <w:numId w:val="7"/>
        </w:numPr>
        <w:jc w:val="both"/>
        <w:rPr>
          <w:sz w:val="22"/>
          <w:szCs w:val="22"/>
        </w:rPr>
      </w:pPr>
      <w:r>
        <w:rPr>
          <w:sz w:val="22"/>
          <w:szCs w:val="22"/>
        </w:rPr>
        <w:t>K</w:t>
      </w:r>
      <w:r w:rsidR="003640F0">
        <w:rPr>
          <w:sz w:val="22"/>
          <w:szCs w:val="22"/>
        </w:rPr>
        <w:t xml:space="preserve">ontrola věcné a cenové správnosti a úplnosti oceňovacích podkladů a faktur, jejich soulad s podmínkami uvedenými ve smlouvách a jejich předkládání k úhradě investorovi </w:t>
      </w:r>
    </w:p>
    <w:p w:rsidR="003640F0" w:rsidRDefault="003640F0" w:rsidP="003640F0">
      <w:pPr>
        <w:jc w:val="both"/>
        <w:rPr>
          <w:sz w:val="22"/>
          <w:szCs w:val="22"/>
        </w:rPr>
      </w:pPr>
    </w:p>
    <w:p w:rsidR="003640F0" w:rsidRDefault="003640F0" w:rsidP="003640F0">
      <w:pPr>
        <w:numPr>
          <w:ilvl w:val="0"/>
          <w:numId w:val="7"/>
        </w:numPr>
        <w:jc w:val="both"/>
        <w:rPr>
          <w:sz w:val="22"/>
          <w:szCs w:val="22"/>
        </w:rPr>
      </w:pPr>
      <w:r>
        <w:rPr>
          <w:sz w:val="22"/>
          <w:szCs w:val="22"/>
        </w:rPr>
        <w:t>Kontrola těch částí dodávek, které budou v dalším postupu zakryté, nebo se stanou nepřístupnými, zapsání výsledků kontrol do stavebního deníku</w:t>
      </w:r>
    </w:p>
    <w:p w:rsidR="003640F0" w:rsidRDefault="003640F0" w:rsidP="003640F0">
      <w:pPr>
        <w:jc w:val="both"/>
        <w:rPr>
          <w:sz w:val="22"/>
          <w:szCs w:val="22"/>
        </w:rPr>
      </w:pPr>
    </w:p>
    <w:p w:rsidR="003640F0" w:rsidRDefault="00CD5D11" w:rsidP="003640F0">
      <w:pPr>
        <w:numPr>
          <w:ilvl w:val="0"/>
          <w:numId w:val="7"/>
        </w:numPr>
        <w:jc w:val="both"/>
        <w:rPr>
          <w:sz w:val="22"/>
          <w:szCs w:val="22"/>
        </w:rPr>
      </w:pPr>
      <w:r>
        <w:rPr>
          <w:sz w:val="22"/>
          <w:szCs w:val="22"/>
        </w:rPr>
        <w:t>V</w:t>
      </w:r>
      <w:r w:rsidR="003640F0">
        <w:rPr>
          <w:sz w:val="22"/>
          <w:szCs w:val="22"/>
        </w:rPr>
        <w:t> souladu se smlouvami odevzdat připravené práce dalším zhotovitelům na jejich navazující činnosti</w:t>
      </w:r>
      <w:r>
        <w:rPr>
          <w:sz w:val="22"/>
          <w:szCs w:val="22"/>
        </w:rPr>
        <w:t>.</w:t>
      </w:r>
    </w:p>
    <w:p w:rsidR="003640F0" w:rsidRDefault="003640F0" w:rsidP="003640F0">
      <w:pPr>
        <w:jc w:val="both"/>
        <w:rPr>
          <w:sz w:val="22"/>
          <w:szCs w:val="22"/>
        </w:rPr>
      </w:pPr>
    </w:p>
    <w:p w:rsidR="003640F0" w:rsidRDefault="00CD5D11" w:rsidP="003640F0">
      <w:pPr>
        <w:numPr>
          <w:ilvl w:val="0"/>
          <w:numId w:val="7"/>
        </w:numPr>
        <w:jc w:val="both"/>
        <w:rPr>
          <w:sz w:val="22"/>
          <w:szCs w:val="22"/>
        </w:rPr>
      </w:pPr>
      <w:r>
        <w:rPr>
          <w:sz w:val="22"/>
          <w:szCs w:val="22"/>
        </w:rPr>
        <w:t>Spolupráce s projektantem – autorským dozorem</w:t>
      </w:r>
      <w:r w:rsidR="003640F0">
        <w:rPr>
          <w:sz w:val="22"/>
          <w:szCs w:val="22"/>
        </w:rPr>
        <w:t xml:space="preserve"> při zajišťování souladu realizovaných prací a dodávek s</w:t>
      </w:r>
      <w:r>
        <w:rPr>
          <w:sz w:val="22"/>
          <w:szCs w:val="22"/>
        </w:rPr>
        <w:t> </w:t>
      </w:r>
      <w:r w:rsidR="003640F0">
        <w:rPr>
          <w:sz w:val="22"/>
          <w:szCs w:val="22"/>
        </w:rPr>
        <w:t>projektem</w:t>
      </w:r>
      <w:r>
        <w:rPr>
          <w:sz w:val="22"/>
          <w:szCs w:val="22"/>
        </w:rPr>
        <w:t>.</w:t>
      </w:r>
    </w:p>
    <w:p w:rsidR="003640F0" w:rsidRDefault="003640F0" w:rsidP="003640F0">
      <w:pPr>
        <w:jc w:val="both"/>
        <w:rPr>
          <w:sz w:val="22"/>
          <w:szCs w:val="22"/>
        </w:rPr>
      </w:pPr>
    </w:p>
    <w:p w:rsidR="003640F0" w:rsidRDefault="00CD5D11" w:rsidP="003640F0">
      <w:pPr>
        <w:numPr>
          <w:ilvl w:val="0"/>
          <w:numId w:val="7"/>
        </w:numPr>
        <w:jc w:val="both"/>
        <w:rPr>
          <w:sz w:val="22"/>
          <w:szCs w:val="22"/>
        </w:rPr>
      </w:pPr>
      <w:r>
        <w:rPr>
          <w:sz w:val="22"/>
          <w:szCs w:val="22"/>
        </w:rPr>
        <w:t>S</w:t>
      </w:r>
      <w:r w:rsidR="003640F0">
        <w:rPr>
          <w:sz w:val="22"/>
          <w:szCs w:val="22"/>
        </w:rPr>
        <w:t>polupráce s  projektantem a s dodavateli při provádění nebo navrhování opatření na odstranění případných závad projektu</w:t>
      </w:r>
      <w:r w:rsidR="003C0ADA">
        <w:rPr>
          <w:sz w:val="22"/>
          <w:szCs w:val="22"/>
        </w:rPr>
        <w:t>.</w:t>
      </w:r>
    </w:p>
    <w:p w:rsidR="003640F0" w:rsidRDefault="003640F0" w:rsidP="003640F0">
      <w:pPr>
        <w:jc w:val="both"/>
        <w:rPr>
          <w:sz w:val="22"/>
          <w:szCs w:val="22"/>
        </w:rPr>
      </w:pPr>
    </w:p>
    <w:p w:rsidR="003640F0" w:rsidRDefault="003C0ADA" w:rsidP="003640F0">
      <w:pPr>
        <w:numPr>
          <w:ilvl w:val="0"/>
          <w:numId w:val="7"/>
        </w:numPr>
        <w:jc w:val="both"/>
        <w:rPr>
          <w:sz w:val="22"/>
          <w:szCs w:val="22"/>
        </w:rPr>
      </w:pPr>
      <w:r>
        <w:rPr>
          <w:sz w:val="22"/>
          <w:szCs w:val="22"/>
        </w:rPr>
        <w:t>S</w:t>
      </w:r>
      <w:r w:rsidR="003640F0">
        <w:rPr>
          <w:sz w:val="22"/>
          <w:szCs w:val="22"/>
        </w:rPr>
        <w:t>ledovat, zda zhotovitel provádí předepsané a dohodnuté zkoušky materiálů, konstrukcí a prací, kontrola jejich výsledků a vyžadovat doklady, které prokazují kvali</w:t>
      </w:r>
      <w:r>
        <w:rPr>
          <w:sz w:val="22"/>
          <w:szCs w:val="22"/>
        </w:rPr>
        <w:t xml:space="preserve">tu prováděných prací a dodávek </w:t>
      </w:r>
      <w:r w:rsidR="003640F0">
        <w:rPr>
          <w:sz w:val="22"/>
          <w:szCs w:val="22"/>
        </w:rPr>
        <w:t>(hutnící zkoušky, certifikáty, atesty, protokoly, prohlášení o shodě apod.)</w:t>
      </w:r>
      <w:r>
        <w:rPr>
          <w:sz w:val="22"/>
          <w:szCs w:val="22"/>
        </w:rPr>
        <w:t>.</w:t>
      </w:r>
    </w:p>
    <w:p w:rsidR="003640F0" w:rsidRDefault="003640F0" w:rsidP="003640F0">
      <w:pPr>
        <w:jc w:val="both"/>
        <w:rPr>
          <w:sz w:val="22"/>
          <w:szCs w:val="22"/>
        </w:rPr>
      </w:pPr>
    </w:p>
    <w:p w:rsidR="003640F0" w:rsidRDefault="003C0ADA" w:rsidP="003640F0">
      <w:pPr>
        <w:numPr>
          <w:ilvl w:val="0"/>
          <w:numId w:val="7"/>
        </w:numPr>
        <w:jc w:val="both"/>
        <w:rPr>
          <w:sz w:val="22"/>
          <w:szCs w:val="22"/>
        </w:rPr>
      </w:pPr>
      <w:r>
        <w:rPr>
          <w:sz w:val="22"/>
          <w:szCs w:val="22"/>
        </w:rPr>
        <w:t>S</w:t>
      </w:r>
      <w:r w:rsidR="003640F0">
        <w:rPr>
          <w:sz w:val="22"/>
          <w:szCs w:val="22"/>
        </w:rPr>
        <w:t>ledování vedení stavebního deníku v souladu s podmínkami uvedenými v příslušných smlouvách a pečuje o to, aby byly tyto dokumenty trvale přístupné na stavbě</w:t>
      </w:r>
      <w:r>
        <w:rPr>
          <w:sz w:val="22"/>
          <w:szCs w:val="22"/>
        </w:rPr>
        <w:t>.</w:t>
      </w:r>
      <w:r w:rsidR="003640F0">
        <w:rPr>
          <w:sz w:val="22"/>
          <w:szCs w:val="22"/>
        </w:rPr>
        <w:t xml:space="preserve"> </w:t>
      </w:r>
    </w:p>
    <w:p w:rsidR="003640F0" w:rsidRDefault="003640F0" w:rsidP="003640F0">
      <w:pPr>
        <w:jc w:val="both"/>
        <w:rPr>
          <w:sz w:val="22"/>
          <w:szCs w:val="22"/>
        </w:rPr>
      </w:pPr>
    </w:p>
    <w:p w:rsidR="003640F0" w:rsidRDefault="003C0ADA" w:rsidP="003640F0">
      <w:pPr>
        <w:numPr>
          <w:ilvl w:val="0"/>
          <w:numId w:val="7"/>
        </w:numPr>
        <w:jc w:val="both"/>
        <w:rPr>
          <w:sz w:val="22"/>
          <w:szCs w:val="22"/>
        </w:rPr>
      </w:pPr>
      <w:r>
        <w:rPr>
          <w:sz w:val="22"/>
          <w:szCs w:val="22"/>
        </w:rPr>
        <w:t>U</w:t>
      </w:r>
      <w:r w:rsidR="003640F0">
        <w:rPr>
          <w:sz w:val="22"/>
          <w:szCs w:val="22"/>
        </w:rPr>
        <w:t>platňovat náměty, které budou směřovat ke zhospodárnění budoucího užívání dotčené stavby</w:t>
      </w:r>
      <w:r>
        <w:rPr>
          <w:sz w:val="22"/>
          <w:szCs w:val="22"/>
        </w:rPr>
        <w:t>.</w:t>
      </w:r>
    </w:p>
    <w:p w:rsidR="003640F0" w:rsidRDefault="003640F0" w:rsidP="003640F0">
      <w:pPr>
        <w:jc w:val="both"/>
        <w:rPr>
          <w:sz w:val="22"/>
          <w:szCs w:val="22"/>
        </w:rPr>
      </w:pPr>
    </w:p>
    <w:p w:rsidR="003640F0" w:rsidRDefault="003C0ADA" w:rsidP="003640F0">
      <w:pPr>
        <w:numPr>
          <w:ilvl w:val="0"/>
          <w:numId w:val="7"/>
        </w:numPr>
        <w:jc w:val="both"/>
        <w:rPr>
          <w:sz w:val="22"/>
          <w:szCs w:val="22"/>
        </w:rPr>
      </w:pPr>
      <w:r>
        <w:rPr>
          <w:sz w:val="22"/>
          <w:szCs w:val="22"/>
        </w:rPr>
        <w:t>H</w:t>
      </w:r>
      <w:r w:rsidR="003640F0">
        <w:rPr>
          <w:sz w:val="22"/>
          <w:szCs w:val="22"/>
        </w:rPr>
        <w:t>lásit případné archeologické nálezy Archeologickému ústavu</w:t>
      </w:r>
      <w:r>
        <w:rPr>
          <w:sz w:val="22"/>
          <w:szCs w:val="22"/>
        </w:rPr>
        <w:t>.</w:t>
      </w:r>
    </w:p>
    <w:p w:rsidR="003640F0" w:rsidRDefault="003640F0" w:rsidP="003640F0">
      <w:pPr>
        <w:jc w:val="both"/>
        <w:rPr>
          <w:sz w:val="22"/>
          <w:szCs w:val="22"/>
        </w:rPr>
      </w:pPr>
    </w:p>
    <w:p w:rsidR="003640F0" w:rsidRDefault="003C0ADA" w:rsidP="003640F0">
      <w:pPr>
        <w:numPr>
          <w:ilvl w:val="0"/>
          <w:numId w:val="7"/>
        </w:numPr>
        <w:jc w:val="both"/>
        <w:rPr>
          <w:sz w:val="22"/>
          <w:szCs w:val="22"/>
        </w:rPr>
      </w:pPr>
      <w:r>
        <w:rPr>
          <w:sz w:val="22"/>
          <w:szCs w:val="22"/>
        </w:rPr>
        <w:t>S</w:t>
      </w:r>
      <w:r w:rsidR="003640F0">
        <w:rPr>
          <w:sz w:val="22"/>
          <w:szCs w:val="22"/>
        </w:rPr>
        <w:t>polupracovat s pracovníky zhotovitelů při provádění opatření na odstranění na odvrácení nebo na omezení škod při ohrožení stavby živelnými událostmi</w:t>
      </w:r>
      <w:r>
        <w:rPr>
          <w:sz w:val="22"/>
          <w:szCs w:val="22"/>
        </w:rPr>
        <w:t>.</w:t>
      </w:r>
    </w:p>
    <w:p w:rsidR="003640F0" w:rsidRDefault="003640F0" w:rsidP="003640F0">
      <w:pPr>
        <w:jc w:val="both"/>
        <w:rPr>
          <w:sz w:val="22"/>
          <w:szCs w:val="22"/>
        </w:rPr>
      </w:pPr>
    </w:p>
    <w:p w:rsidR="003640F0" w:rsidRDefault="003C0ADA" w:rsidP="003640F0">
      <w:pPr>
        <w:numPr>
          <w:ilvl w:val="0"/>
          <w:numId w:val="7"/>
        </w:numPr>
        <w:jc w:val="both"/>
        <w:rPr>
          <w:sz w:val="22"/>
          <w:szCs w:val="22"/>
        </w:rPr>
      </w:pPr>
      <w:r>
        <w:rPr>
          <w:sz w:val="22"/>
          <w:szCs w:val="22"/>
        </w:rPr>
        <w:t>K</w:t>
      </w:r>
      <w:r w:rsidR="003640F0">
        <w:rPr>
          <w:sz w:val="22"/>
          <w:szCs w:val="22"/>
        </w:rPr>
        <w:t>ontrolovat postup prací podle harmonogramu stavby a ustanovení smluv, upozorňovat dodavatele na případné nedodržování termínů, zajistit způsob nápravy, včetně přípravy podkladů pro uplatnění majetkových sankcí</w:t>
      </w:r>
      <w:r>
        <w:rPr>
          <w:sz w:val="22"/>
          <w:szCs w:val="22"/>
        </w:rPr>
        <w:t>.</w:t>
      </w:r>
    </w:p>
    <w:p w:rsidR="003640F0" w:rsidRDefault="003640F0" w:rsidP="003640F0">
      <w:pPr>
        <w:jc w:val="both"/>
        <w:rPr>
          <w:sz w:val="22"/>
          <w:szCs w:val="22"/>
        </w:rPr>
      </w:pPr>
    </w:p>
    <w:p w:rsidR="003640F0" w:rsidRDefault="003C0ADA" w:rsidP="003640F0">
      <w:pPr>
        <w:numPr>
          <w:ilvl w:val="0"/>
          <w:numId w:val="7"/>
        </w:numPr>
        <w:jc w:val="both"/>
        <w:rPr>
          <w:sz w:val="22"/>
          <w:szCs w:val="22"/>
        </w:rPr>
      </w:pPr>
      <w:r>
        <w:rPr>
          <w:sz w:val="22"/>
          <w:szCs w:val="22"/>
        </w:rPr>
        <w:t>P</w:t>
      </w:r>
      <w:r w:rsidR="003640F0">
        <w:rPr>
          <w:sz w:val="22"/>
          <w:szCs w:val="22"/>
        </w:rPr>
        <w:t>řed fakturací kontrolovat</w:t>
      </w:r>
      <w:r>
        <w:rPr>
          <w:sz w:val="22"/>
          <w:szCs w:val="22"/>
        </w:rPr>
        <w:t xml:space="preserve"> </w:t>
      </w:r>
      <w:r w:rsidR="003640F0">
        <w:rPr>
          <w:sz w:val="22"/>
          <w:szCs w:val="22"/>
        </w:rPr>
        <w:t>a podepisovat soupis provedených prací a zjišťovací protokoly zhotovitele a teprve po této kontrole předat investorovi k</w:t>
      </w:r>
      <w:r>
        <w:rPr>
          <w:sz w:val="22"/>
          <w:szCs w:val="22"/>
        </w:rPr>
        <w:t> </w:t>
      </w:r>
      <w:r w:rsidR="003640F0">
        <w:rPr>
          <w:sz w:val="22"/>
          <w:szCs w:val="22"/>
        </w:rPr>
        <w:t>úhradě</w:t>
      </w:r>
      <w:r>
        <w:rPr>
          <w:sz w:val="22"/>
          <w:szCs w:val="22"/>
        </w:rPr>
        <w:t>.</w:t>
      </w:r>
    </w:p>
    <w:p w:rsidR="003640F0" w:rsidRDefault="003640F0" w:rsidP="003640F0">
      <w:pPr>
        <w:jc w:val="both"/>
        <w:rPr>
          <w:sz w:val="22"/>
          <w:szCs w:val="22"/>
        </w:rPr>
      </w:pPr>
    </w:p>
    <w:p w:rsidR="003640F0" w:rsidRDefault="003C0ADA" w:rsidP="003640F0">
      <w:pPr>
        <w:numPr>
          <w:ilvl w:val="0"/>
          <w:numId w:val="7"/>
        </w:numPr>
        <w:jc w:val="both"/>
        <w:rPr>
          <w:sz w:val="22"/>
          <w:szCs w:val="22"/>
        </w:rPr>
      </w:pPr>
      <w:r>
        <w:rPr>
          <w:sz w:val="22"/>
          <w:szCs w:val="22"/>
        </w:rPr>
        <w:t>P</w:t>
      </w:r>
      <w:r w:rsidR="003640F0">
        <w:rPr>
          <w:sz w:val="22"/>
          <w:szCs w:val="22"/>
        </w:rPr>
        <w:t xml:space="preserve">říprava podkladů pro odevzdání a převzetí stavby, nebo jejích </w:t>
      </w:r>
      <w:proofErr w:type="gramStart"/>
      <w:r w:rsidR="003640F0">
        <w:rPr>
          <w:sz w:val="22"/>
          <w:szCs w:val="22"/>
        </w:rPr>
        <w:t>částí  a účast</w:t>
      </w:r>
      <w:proofErr w:type="gramEnd"/>
      <w:r w:rsidR="003640F0">
        <w:rPr>
          <w:sz w:val="22"/>
          <w:szCs w:val="22"/>
        </w:rPr>
        <w:t xml:space="preserve"> na jednáních  o předání a převzetí</w:t>
      </w:r>
      <w:r>
        <w:rPr>
          <w:sz w:val="22"/>
          <w:szCs w:val="22"/>
        </w:rPr>
        <w:t>.</w:t>
      </w:r>
    </w:p>
    <w:p w:rsidR="003640F0" w:rsidRDefault="003640F0" w:rsidP="003640F0">
      <w:pPr>
        <w:jc w:val="both"/>
        <w:rPr>
          <w:sz w:val="22"/>
          <w:szCs w:val="22"/>
        </w:rPr>
      </w:pPr>
    </w:p>
    <w:p w:rsidR="003640F0" w:rsidRDefault="003C0ADA" w:rsidP="003640F0">
      <w:pPr>
        <w:numPr>
          <w:ilvl w:val="0"/>
          <w:numId w:val="7"/>
        </w:numPr>
        <w:jc w:val="both"/>
        <w:rPr>
          <w:sz w:val="22"/>
          <w:szCs w:val="22"/>
        </w:rPr>
      </w:pPr>
      <w:r>
        <w:rPr>
          <w:sz w:val="22"/>
          <w:szCs w:val="22"/>
        </w:rPr>
        <w:t>K</w:t>
      </w:r>
      <w:r w:rsidR="003640F0">
        <w:rPr>
          <w:sz w:val="22"/>
          <w:szCs w:val="22"/>
        </w:rPr>
        <w:t>ontrola dokladů, které předloží zhotovitel k předání a převzetí hotové stavby (kontrola PD skutečného provedení, kontrola podpisů a razítek zhotovitele na všech dokladech a výkresech, kontrola úplnosti dokladů a výkresů v jednotlivých složkách včetně seznamů příloh)</w:t>
      </w:r>
    </w:p>
    <w:p w:rsidR="003640F0" w:rsidRDefault="003640F0" w:rsidP="003640F0">
      <w:pPr>
        <w:jc w:val="both"/>
        <w:rPr>
          <w:sz w:val="22"/>
          <w:szCs w:val="22"/>
        </w:rPr>
      </w:pPr>
    </w:p>
    <w:p w:rsidR="003640F0" w:rsidRDefault="003C0ADA" w:rsidP="003640F0">
      <w:pPr>
        <w:numPr>
          <w:ilvl w:val="0"/>
          <w:numId w:val="7"/>
        </w:numPr>
        <w:jc w:val="both"/>
        <w:rPr>
          <w:sz w:val="22"/>
          <w:szCs w:val="22"/>
        </w:rPr>
      </w:pPr>
      <w:r>
        <w:rPr>
          <w:sz w:val="22"/>
          <w:szCs w:val="22"/>
        </w:rPr>
        <w:t>K</w:t>
      </w:r>
      <w:r w:rsidR="003640F0">
        <w:rPr>
          <w:sz w:val="22"/>
          <w:szCs w:val="22"/>
        </w:rPr>
        <w:t>ontrola odstraňování vad a nedodělků zjištěných při kontrolách stavby v dohodnutých termínech</w:t>
      </w:r>
      <w:r>
        <w:rPr>
          <w:sz w:val="22"/>
          <w:szCs w:val="22"/>
        </w:rPr>
        <w:t>.</w:t>
      </w:r>
    </w:p>
    <w:p w:rsidR="003640F0" w:rsidRDefault="003640F0" w:rsidP="003640F0">
      <w:pPr>
        <w:jc w:val="both"/>
        <w:rPr>
          <w:sz w:val="22"/>
          <w:szCs w:val="22"/>
        </w:rPr>
      </w:pPr>
    </w:p>
    <w:p w:rsidR="003640F0" w:rsidRDefault="003C0ADA" w:rsidP="003640F0">
      <w:pPr>
        <w:numPr>
          <w:ilvl w:val="0"/>
          <w:numId w:val="7"/>
        </w:numPr>
        <w:jc w:val="both"/>
        <w:rPr>
          <w:sz w:val="22"/>
          <w:szCs w:val="22"/>
        </w:rPr>
      </w:pPr>
      <w:r>
        <w:rPr>
          <w:sz w:val="22"/>
          <w:szCs w:val="22"/>
        </w:rPr>
        <w:t>Ú</w:t>
      </w:r>
      <w:r w:rsidR="003640F0">
        <w:rPr>
          <w:sz w:val="22"/>
          <w:szCs w:val="22"/>
        </w:rPr>
        <w:t>čast na přejímacím řízení a na závěrečné kontrolní prohlídce stavby</w:t>
      </w:r>
      <w:r>
        <w:rPr>
          <w:sz w:val="22"/>
          <w:szCs w:val="22"/>
        </w:rPr>
        <w:t>.</w:t>
      </w:r>
    </w:p>
    <w:p w:rsidR="003640F0" w:rsidRDefault="003640F0" w:rsidP="003640F0">
      <w:pPr>
        <w:jc w:val="both"/>
        <w:rPr>
          <w:sz w:val="22"/>
          <w:szCs w:val="22"/>
        </w:rPr>
      </w:pPr>
    </w:p>
    <w:p w:rsidR="003640F0" w:rsidRDefault="003C0ADA" w:rsidP="003640F0">
      <w:pPr>
        <w:numPr>
          <w:ilvl w:val="0"/>
          <w:numId w:val="7"/>
        </w:numPr>
        <w:jc w:val="both"/>
        <w:rPr>
          <w:sz w:val="22"/>
          <w:szCs w:val="22"/>
        </w:rPr>
      </w:pPr>
      <w:r>
        <w:rPr>
          <w:sz w:val="22"/>
          <w:szCs w:val="22"/>
        </w:rPr>
        <w:t>K</w:t>
      </w:r>
      <w:r w:rsidR="003640F0">
        <w:rPr>
          <w:sz w:val="22"/>
          <w:szCs w:val="22"/>
        </w:rPr>
        <w:t>ontrola vyklizení staveniště zhotovitelem v dohodnutém termínu</w:t>
      </w:r>
      <w:r>
        <w:rPr>
          <w:sz w:val="22"/>
          <w:szCs w:val="22"/>
        </w:rPr>
        <w:t>.</w:t>
      </w:r>
    </w:p>
    <w:p w:rsidR="003C0ADA" w:rsidRDefault="003C0ADA" w:rsidP="003C0ADA">
      <w:pPr>
        <w:pStyle w:val="Odstavecseseznamem"/>
        <w:rPr>
          <w:sz w:val="22"/>
          <w:szCs w:val="22"/>
        </w:rPr>
      </w:pPr>
    </w:p>
    <w:p w:rsidR="003C0ADA" w:rsidRDefault="003C0ADA" w:rsidP="003640F0">
      <w:pPr>
        <w:numPr>
          <w:ilvl w:val="0"/>
          <w:numId w:val="7"/>
        </w:numPr>
        <w:jc w:val="both"/>
        <w:rPr>
          <w:sz w:val="22"/>
          <w:szCs w:val="22"/>
        </w:rPr>
      </w:pPr>
      <w:r>
        <w:rPr>
          <w:sz w:val="22"/>
          <w:szCs w:val="22"/>
        </w:rPr>
        <w:t>Pomoc investorovi se zajištěním kolaudace stavby.</w:t>
      </w:r>
    </w:p>
    <w:p w:rsidR="003640F0" w:rsidRDefault="003640F0" w:rsidP="003640F0">
      <w:pPr>
        <w:jc w:val="both"/>
        <w:rPr>
          <w:sz w:val="22"/>
          <w:szCs w:val="22"/>
        </w:rPr>
      </w:pPr>
    </w:p>
    <w:p w:rsidR="003640F0" w:rsidRDefault="003640F0" w:rsidP="003640F0">
      <w:pPr>
        <w:jc w:val="both"/>
        <w:rPr>
          <w:sz w:val="22"/>
          <w:szCs w:val="22"/>
        </w:rPr>
      </w:pPr>
    </w:p>
    <w:p w:rsidR="003640F0" w:rsidRDefault="003640F0" w:rsidP="003640F0">
      <w:pPr>
        <w:ind w:left="345"/>
        <w:jc w:val="both"/>
        <w:rPr>
          <w:sz w:val="22"/>
          <w:szCs w:val="22"/>
        </w:rPr>
      </w:pPr>
    </w:p>
    <w:p w:rsidR="003640F0" w:rsidRDefault="003640F0" w:rsidP="003640F0">
      <w:pPr>
        <w:ind w:left="345"/>
        <w:jc w:val="both"/>
        <w:rPr>
          <w:sz w:val="22"/>
          <w:szCs w:val="22"/>
        </w:rPr>
      </w:pPr>
    </w:p>
    <w:p w:rsidR="003640F0" w:rsidRDefault="003640F0" w:rsidP="003640F0">
      <w:pPr>
        <w:pStyle w:val="Zkladntext"/>
        <w:numPr>
          <w:ilvl w:val="0"/>
          <w:numId w:val="1"/>
        </w:numPr>
        <w:rPr>
          <w:sz w:val="24"/>
        </w:rPr>
      </w:pPr>
      <w:r>
        <w:rPr>
          <w:sz w:val="24"/>
        </w:rPr>
        <w:lastRenderedPageBreak/>
        <w:t>CENOVÁ POLOŽKOVÁ NABÍDKA</w:t>
      </w:r>
    </w:p>
    <w:p w:rsidR="003640F0" w:rsidRDefault="003640F0" w:rsidP="003640F0">
      <w:pPr>
        <w:pStyle w:val="Zkladntext"/>
        <w:ind w:left="502"/>
        <w:rPr>
          <w:b w:val="0"/>
          <w:sz w:val="24"/>
          <w:u w:val="none"/>
        </w:rPr>
      </w:pPr>
    </w:p>
    <w:p w:rsidR="003640F0" w:rsidRDefault="003C0ADA" w:rsidP="003640F0">
      <w:pPr>
        <w:pStyle w:val="Zkladntext"/>
        <w:rPr>
          <w:szCs w:val="28"/>
          <w:u w:val="none"/>
        </w:rPr>
      </w:pPr>
      <w:r>
        <w:rPr>
          <w:szCs w:val="28"/>
          <w:u w:val="none"/>
        </w:rPr>
        <w:t xml:space="preserve">Za práci technického dozoru si účtuji </w:t>
      </w:r>
      <w:r w:rsidR="004B55E5">
        <w:rPr>
          <w:szCs w:val="28"/>
          <w:u w:val="none"/>
        </w:rPr>
        <w:t>700,- Kč/hodinu.</w:t>
      </w:r>
    </w:p>
    <w:p w:rsidR="004B55E5" w:rsidRDefault="004B55E5" w:rsidP="003640F0">
      <w:pPr>
        <w:pStyle w:val="Zkladntext"/>
        <w:rPr>
          <w:szCs w:val="28"/>
          <w:u w:val="none"/>
        </w:rPr>
      </w:pPr>
    </w:p>
    <w:p w:rsidR="004B55E5" w:rsidRDefault="004B55E5" w:rsidP="003640F0">
      <w:pPr>
        <w:pStyle w:val="Zkladntext"/>
        <w:rPr>
          <w:szCs w:val="28"/>
          <w:u w:val="none"/>
        </w:rPr>
      </w:pPr>
    </w:p>
    <w:p w:rsidR="004B55E5" w:rsidRDefault="004B55E5" w:rsidP="003640F0">
      <w:pPr>
        <w:pStyle w:val="Zkladntext"/>
        <w:rPr>
          <w:szCs w:val="28"/>
          <w:u w:val="none"/>
        </w:rPr>
      </w:pPr>
    </w:p>
    <w:p w:rsidR="004B55E5" w:rsidRDefault="004B55E5" w:rsidP="003640F0">
      <w:pPr>
        <w:pStyle w:val="Zkladntext"/>
        <w:rPr>
          <w:szCs w:val="28"/>
          <w:u w:val="none"/>
        </w:rPr>
      </w:pPr>
      <w:r>
        <w:rPr>
          <w:szCs w:val="28"/>
          <w:u w:val="none"/>
        </w:rPr>
        <w:t>Fakturace bude probíhat měsíčně na základě řádně vykázané provedené práce TDI a na základě odsouhlaseného výkazu práce investorem.</w:t>
      </w:r>
    </w:p>
    <w:p w:rsidR="004B55E5" w:rsidRDefault="004B55E5" w:rsidP="003640F0">
      <w:pPr>
        <w:pStyle w:val="Zkladntext"/>
        <w:rPr>
          <w:szCs w:val="28"/>
          <w:u w:val="none"/>
        </w:rPr>
      </w:pPr>
    </w:p>
    <w:p w:rsidR="004B55E5" w:rsidRDefault="003640F0" w:rsidP="003640F0">
      <w:pPr>
        <w:pStyle w:val="Zkladntext"/>
        <w:rPr>
          <w:szCs w:val="28"/>
          <w:u w:val="none"/>
        </w:rPr>
      </w:pPr>
      <w:r>
        <w:rPr>
          <w:szCs w:val="28"/>
          <w:u w:val="none"/>
        </w:rPr>
        <w:t>Nabídková cena</w:t>
      </w:r>
      <w:r w:rsidR="004B55E5">
        <w:rPr>
          <w:szCs w:val="28"/>
          <w:u w:val="none"/>
        </w:rPr>
        <w:t xml:space="preserve"> – 700,- Kč/hodinu,</w:t>
      </w:r>
      <w:r>
        <w:rPr>
          <w:szCs w:val="28"/>
          <w:u w:val="none"/>
        </w:rPr>
        <w:t xml:space="preserve"> je stanovena jako cena pevná po celou dobu výkonu</w:t>
      </w:r>
      <w:r w:rsidR="004B55E5">
        <w:rPr>
          <w:szCs w:val="28"/>
          <w:u w:val="none"/>
        </w:rPr>
        <w:t xml:space="preserve"> </w:t>
      </w:r>
      <w:r>
        <w:rPr>
          <w:szCs w:val="28"/>
          <w:u w:val="none"/>
        </w:rPr>
        <w:t>TDI na předmětu zakázky.</w:t>
      </w:r>
    </w:p>
    <w:p w:rsidR="003640F0" w:rsidRDefault="003640F0" w:rsidP="003640F0">
      <w:pPr>
        <w:pStyle w:val="Zkladntext"/>
        <w:rPr>
          <w:szCs w:val="28"/>
          <w:u w:val="none"/>
        </w:rPr>
      </w:pPr>
      <w:r>
        <w:rPr>
          <w:szCs w:val="28"/>
          <w:u w:val="none"/>
        </w:rPr>
        <w:t>K cen</w:t>
      </w:r>
      <w:r w:rsidR="004B55E5">
        <w:rPr>
          <w:szCs w:val="28"/>
          <w:u w:val="none"/>
        </w:rPr>
        <w:t xml:space="preserve">ě nebudou účtovány žádné další </w:t>
      </w:r>
      <w:r>
        <w:rPr>
          <w:szCs w:val="28"/>
          <w:u w:val="none"/>
        </w:rPr>
        <w:t xml:space="preserve">náklady nutné k řádnému </w:t>
      </w:r>
      <w:r w:rsidR="004B55E5">
        <w:rPr>
          <w:szCs w:val="28"/>
          <w:u w:val="none"/>
        </w:rPr>
        <w:t>v</w:t>
      </w:r>
      <w:r>
        <w:rPr>
          <w:szCs w:val="28"/>
          <w:u w:val="none"/>
        </w:rPr>
        <w:t>ykonávání technického dozoru</w:t>
      </w:r>
      <w:r w:rsidR="004B55E5">
        <w:rPr>
          <w:szCs w:val="28"/>
          <w:u w:val="none"/>
        </w:rPr>
        <w:t xml:space="preserve"> (cestovné, náklady na telefony</w:t>
      </w:r>
      <w:r>
        <w:rPr>
          <w:szCs w:val="28"/>
          <w:u w:val="none"/>
        </w:rPr>
        <w:t xml:space="preserve"> apod.)</w:t>
      </w:r>
    </w:p>
    <w:p w:rsidR="003640F0" w:rsidRDefault="003640F0" w:rsidP="003640F0">
      <w:pPr>
        <w:pStyle w:val="Zkladntext"/>
        <w:rPr>
          <w:szCs w:val="28"/>
          <w:u w:val="none"/>
        </w:rPr>
      </w:pPr>
    </w:p>
    <w:p w:rsidR="003640F0" w:rsidRDefault="003640F0" w:rsidP="003640F0">
      <w:pPr>
        <w:pStyle w:val="Zkladntext"/>
        <w:rPr>
          <w:b w:val="0"/>
          <w:sz w:val="24"/>
          <w:szCs w:val="24"/>
          <w:u w:val="none"/>
        </w:rPr>
      </w:pPr>
      <w:r>
        <w:rPr>
          <w:szCs w:val="28"/>
          <w:u w:val="none"/>
        </w:rPr>
        <w:t xml:space="preserve">                     </w:t>
      </w:r>
      <w:r>
        <w:rPr>
          <w:b w:val="0"/>
          <w:sz w:val="24"/>
          <w:szCs w:val="24"/>
          <w:u w:val="none"/>
        </w:rPr>
        <w:t>Děkuji Vám za poptávku a těším se na případnou spolupráci.</w:t>
      </w:r>
    </w:p>
    <w:p w:rsidR="003640F0" w:rsidRDefault="003640F0" w:rsidP="003640F0">
      <w:pPr>
        <w:pStyle w:val="Zkladntext"/>
        <w:rPr>
          <w:b w:val="0"/>
          <w:sz w:val="24"/>
          <w:szCs w:val="24"/>
          <w:u w:val="none"/>
        </w:rPr>
      </w:pPr>
    </w:p>
    <w:p w:rsidR="003640F0" w:rsidRDefault="003640F0" w:rsidP="003640F0">
      <w:pPr>
        <w:pStyle w:val="Zkladntext"/>
        <w:rPr>
          <w:b w:val="0"/>
          <w:sz w:val="24"/>
          <w:szCs w:val="24"/>
          <w:u w:val="none"/>
        </w:rPr>
      </w:pPr>
    </w:p>
    <w:p w:rsidR="003640F0" w:rsidRDefault="003640F0" w:rsidP="003640F0">
      <w:pPr>
        <w:pStyle w:val="Zkladntext"/>
      </w:pPr>
      <w:r>
        <w:t xml:space="preserve">                     </w:t>
      </w:r>
    </w:p>
    <w:p w:rsidR="003640F0" w:rsidRDefault="003640F0" w:rsidP="004B55E5">
      <w:pPr>
        <w:pStyle w:val="Zkladntext"/>
        <w:rPr>
          <w:b w:val="0"/>
          <w:sz w:val="24"/>
          <w:u w:val="none"/>
        </w:rPr>
      </w:pPr>
      <w:r>
        <w:rPr>
          <w:b w:val="0"/>
          <w:sz w:val="24"/>
          <w:u w:val="none"/>
        </w:rPr>
        <w:t xml:space="preserve">                                                                                                            </w:t>
      </w:r>
    </w:p>
    <w:p w:rsidR="003640F0" w:rsidRDefault="003640F0" w:rsidP="003640F0">
      <w:pPr>
        <w:pStyle w:val="Zkladntext"/>
        <w:rPr>
          <w:b w:val="0"/>
          <w:sz w:val="24"/>
          <w:u w:val="none"/>
        </w:rPr>
      </w:pPr>
    </w:p>
    <w:p w:rsidR="003640F0" w:rsidRDefault="004B55E5" w:rsidP="003640F0">
      <w:pPr>
        <w:pStyle w:val="Zkladntext"/>
        <w:rPr>
          <w:b w:val="0"/>
          <w:sz w:val="24"/>
          <w:u w:val="none"/>
        </w:rPr>
      </w:pPr>
      <w:r>
        <w:rPr>
          <w:b w:val="0"/>
          <w:sz w:val="24"/>
          <w:u w:val="none"/>
        </w:rPr>
        <w:tab/>
      </w:r>
      <w:r>
        <w:rPr>
          <w:b w:val="0"/>
          <w:sz w:val="24"/>
          <w:u w:val="none"/>
        </w:rPr>
        <w:tab/>
      </w:r>
      <w:r>
        <w:rPr>
          <w:b w:val="0"/>
          <w:sz w:val="24"/>
          <w:u w:val="none"/>
        </w:rPr>
        <w:tab/>
      </w:r>
      <w:r>
        <w:rPr>
          <w:b w:val="0"/>
          <w:sz w:val="24"/>
          <w:u w:val="none"/>
        </w:rPr>
        <w:tab/>
      </w:r>
      <w:r>
        <w:rPr>
          <w:b w:val="0"/>
          <w:sz w:val="24"/>
          <w:u w:val="none"/>
        </w:rPr>
        <w:tab/>
      </w:r>
      <w:r>
        <w:rPr>
          <w:b w:val="0"/>
          <w:sz w:val="24"/>
          <w:u w:val="none"/>
        </w:rPr>
        <w:tab/>
      </w:r>
      <w:r>
        <w:rPr>
          <w:b w:val="0"/>
          <w:sz w:val="24"/>
          <w:u w:val="none"/>
        </w:rPr>
        <w:tab/>
        <w:t>Ing. Irena Bělohlávková</w:t>
      </w:r>
    </w:p>
    <w:p w:rsidR="000A0757" w:rsidRDefault="000A0757" w:rsidP="003640F0">
      <w:pPr>
        <w:pStyle w:val="Zkladntext"/>
        <w:rPr>
          <w:b w:val="0"/>
          <w:sz w:val="24"/>
          <w:u w:val="none"/>
        </w:rPr>
      </w:pPr>
      <w:r>
        <w:rPr>
          <w:b w:val="0"/>
          <w:sz w:val="24"/>
          <w:u w:val="none"/>
        </w:rPr>
        <w:tab/>
      </w:r>
      <w:r>
        <w:rPr>
          <w:b w:val="0"/>
          <w:sz w:val="24"/>
          <w:u w:val="none"/>
        </w:rPr>
        <w:tab/>
      </w:r>
      <w:r>
        <w:rPr>
          <w:b w:val="0"/>
          <w:sz w:val="24"/>
          <w:u w:val="none"/>
        </w:rPr>
        <w:tab/>
      </w:r>
      <w:r>
        <w:rPr>
          <w:b w:val="0"/>
          <w:sz w:val="24"/>
          <w:u w:val="none"/>
        </w:rPr>
        <w:tab/>
      </w:r>
      <w:r>
        <w:rPr>
          <w:b w:val="0"/>
          <w:sz w:val="24"/>
          <w:u w:val="none"/>
        </w:rPr>
        <w:tab/>
      </w:r>
      <w:r>
        <w:rPr>
          <w:b w:val="0"/>
          <w:sz w:val="24"/>
          <w:u w:val="none"/>
        </w:rPr>
        <w:tab/>
      </w:r>
      <w:r>
        <w:rPr>
          <w:b w:val="0"/>
          <w:sz w:val="24"/>
          <w:u w:val="none"/>
        </w:rPr>
        <w:tab/>
      </w:r>
      <w:proofErr w:type="gramStart"/>
      <w:r>
        <w:rPr>
          <w:b w:val="0"/>
          <w:sz w:val="24"/>
          <w:u w:val="none"/>
        </w:rPr>
        <w:t>v.r.</w:t>
      </w:r>
      <w:proofErr w:type="gramEnd"/>
    </w:p>
    <w:p w:rsidR="000A0757" w:rsidRDefault="000A0757" w:rsidP="003640F0">
      <w:pPr>
        <w:pStyle w:val="Zkladntext"/>
        <w:rPr>
          <w:b w:val="0"/>
          <w:sz w:val="24"/>
          <w:u w:val="none"/>
        </w:rPr>
      </w:pPr>
      <w:r>
        <w:rPr>
          <w:b w:val="0"/>
          <w:sz w:val="24"/>
          <w:u w:val="none"/>
        </w:rPr>
        <w:tab/>
      </w:r>
      <w:r>
        <w:rPr>
          <w:b w:val="0"/>
          <w:sz w:val="24"/>
          <w:u w:val="none"/>
        </w:rPr>
        <w:tab/>
      </w:r>
      <w:r>
        <w:rPr>
          <w:b w:val="0"/>
          <w:sz w:val="24"/>
          <w:u w:val="none"/>
        </w:rPr>
        <w:tab/>
      </w:r>
      <w:r>
        <w:rPr>
          <w:b w:val="0"/>
          <w:sz w:val="24"/>
          <w:u w:val="none"/>
        </w:rPr>
        <w:tab/>
      </w:r>
      <w:r>
        <w:rPr>
          <w:b w:val="0"/>
          <w:sz w:val="24"/>
          <w:u w:val="none"/>
        </w:rPr>
        <w:tab/>
      </w:r>
      <w:r>
        <w:rPr>
          <w:b w:val="0"/>
          <w:sz w:val="24"/>
          <w:u w:val="none"/>
        </w:rPr>
        <w:tab/>
      </w:r>
      <w:r>
        <w:rPr>
          <w:b w:val="0"/>
          <w:sz w:val="24"/>
          <w:u w:val="none"/>
        </w:rPr>
        <w:tab/>
        <w:t>Smetanova 313, 289 12 Třebestovice</w:t>
      </w:r>
      <w:bookmarkStart w:id="0" w:name="_GoBack"/>
      <w:bookmarkEnd w:id="0"/>
      <w:r>
        <w:rPr>
          <w:b w:val="0"/>
          <w:sz w:val="24"/>
          <w:u w:val="none"/>
        </w:rPr>
        <w:t xml:space="preserve"> </w:t>
      </w:r>
    </w:p>
    <w:p w:rsidR="003640F0" w:rsidRDefault="003640F0" w:rsidP="003640F0">
      <w:pPr>
        <w:pStyle w:val="Zkladntext"/>
        <w:rPr>
          <w:b w:val="0"/>
          <w:sz w:val="24"/>
          <w:u w:val="none"/>
        </w:rPr>
      </w:pPr>
    </w:p>
    <w:p w:rsidR="003640F0" w:rsidRDefault="003640F0" w:rsidP="003640F0">
      <w:pPr>
        <w:pStyle w:val="Zkladntext"/>
        <w:rPr>
          <w:b w:val="0"/>
          <w:sz w:val="24"/>
          <w:u w:val="none"/>
        </w:rPr>
      </w:pPr>
    </w:p>
    <w:p w:rsidR="003640F0" w:rsidRDefault="003640F0" w:rsidP="003640F0">
      <w:pPr>
        <w:pStyle w:val="Zkladntext"/>
        <w:rPr>
          <w:b w:val="0"/>
          <w:sz w:val="24"/>
          <w:u w:val="none"/>
        </w:rPr>
      </w:pPr>
    </w:p>
    <w:p w:rsidR="003640F0" w:rsidRDefault="003640F0" w:rsidP="003640F0">
      <w:pPr>
        <w:pStyle w:val="Zkladntext"/>
        <w:rPr>
          <w:b w:val="0"/>
          <w:sz w:val="24"/>
          <w:u w:val="none"/>
        </w:rPr>
      </w:pPr>
    </w:p>
    <w:p w:rsidR="003640F0" w:rsidRDefault="003640F0" w:rsidP="003640F0">
      <w:pPr>
        <w:pStyle w:val="Zkladntext"/>
        <w:rPr>
          <w:b w:val="0"/>
          <w:sz w:val="24"/>
          <w:u w:val="none"/>
        </w:rPr>
      </w:pPr>
    </w:p>
    <w:p w:rsidR="003640F0" w:rsidRDefault="003640F0" w:rsidP="003640F0">
      <w:pPr>
        <w:pStyle w:val="Zkladntext"/>
        <w:rPr>
          <w:b w:val="0"/>
          <w:sz w:val="24"/>
          <w:u w:val="none"/>
        </w:rPr>
      </w:pPr>
      <w:r>
        <w:rPr>
          <w:b w:val="0"/>
          <w:sz w:val="24"/>
          <w:u w:val="none"/>
        </w:rPr>
        <w:t xml:space="preserve">                                                   </w:t>
      </w:r>
    </w:p>
    <w:p w:rsidR="004F4479" w:rsidRDefault="004F4479"/>
    <w:sectPr w:rsidR="004F4479" w:rsidSect="00BD59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AA7FB5"/>
    <w:multiLevelType w:val="hybridMultilevel"/>
    <w:tmpl w:val="2200AC10"/>
    <w:lvl w:ilvl="0" w:tplc="599C2C98">
      <w:start w:val="7"/>
      <w:numFmt w:val="decimal"/>
      <w:lvlText w:val="%1."/>
      <w:lvlJc w:val="left"/>
      <w:pPr>
        <w:tabs>
          <w:tab w:val="num" w:pos="705"/>
        </w:tabs>
        <w:ind w:left="705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25"/>
        </w:tabs>
        <w:ind w:left="1425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45"/>
        </w:tabs>
        <w:ind w:left="2145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65"/>
        </w:tabs>
        <w:ind w:left="2865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585"/>
        </w:tabs>
        <w:ind w:left="3585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05"/>
        </w:tabs>
        <w:ind w:left="4305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25"/>
        </w:tabs>
        <w:ind w:left="5025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45"/>
        </w:tabs>
        <w:ind w:left="5745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65"/>
        </w:tabs>
        <w:ind w:left="6465" w:hanging="180"/>
      </w:pPr>
    </w:lvl>
  </w:abstractNum>
  <w:abstractNum w:abstractNumId="1">
    <w:nsid w:val="1D7843D9"/>
    <w:multiLevelType w:val="singleLevel"/>
    <w:tmpl w:val="39F28548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strike w:val="0"/>
        <w:dstrike w:val="0"/>
        <w:u w:val="none"/>
        <w:effect w:val="none"/>
      </w:rPr>
    </w:lvl>
  </w:abstractNum>
  <w:abstractNum w:abstractNumId="2">
    <w:nsid w:val="2A715E70"/>
    <w:multiLevelType w:val="hybridMultilevel"/>
    <w:tmpl w:val="E5F44DBA"/>
    <w:lvl w:ilvl="0" w:tplc="736A14DE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200" w:hanging="360"/>
      </w:pPr>
    </w:lvl>
    <w:lvl w:ilvl="2" w:tplc="0405001B" w:tentative="1">
      <w:start w:val="1"/>
      <w:numFmt w:val="lowerRoman"/>
      <w:lvlText w:val="%3."/>
      <w:lvlJc w:val="right"/>
      <w:pPr>
        <w:ind w:left="1920" w:hanging="180"/>
      </w:pPr>
    </w:lvl>
    <w:lvl w:ilvl="3" w:tplc="0405000F" w:tentative="1">
      <w:start w:val="1"/>
      <w:numFmt w:val="decimal"/>
      <w:lvlText w:val="%4."/>
      <w:lvlJc w:val="left"/>
      <w:pPr>
        <w:ind w:left="2640" w:hanging="360"/>
      </w:pPr>
    </w:lvl>
    <w:lvl w:ilvl="4" w:tplc="04050019" w:tentative="1">
      <w:start w:val="1"/>
      <w:numFmt w:val="lowerLetter"/>
      <w:lvlText w:val="%5."/>
      <w:lvlJc w:val="left"/>
      <w:pPr>
        <w:ind w:left="3360" w:hanging="360"/>
      </w:pPr>
    </w:lvl>
    <w:lvl w:ilvl="5" w:tplc="0405001B" w:tentative="1">
      <w:start w:val="1"/>
      <w:numFmt w:val="lowerRoman"/>
      <w:lvlText w:val="%6."/>
      <w:lvlJc w:val="right"/>
      <w:pPr>
        <w:ind w:left="4080" w:hanging="180"/>
      </w:pPr>
    </w:lvl>
    <w:lvl w:ilvl="6" w:tplc="0405000F" w:tentative="1">
      <w:start w:val="1"/>
      <w:numFmt w:val="decimal"/>
      <w:lvlText w:val="%7."/>
      <w:lvlJc w:val="left"/>
      <w:pPr>
        <w:ind w:left="4800" w:hanging="360"/>
      </w:pPr>
    </w:lvl>
    <w:lvl w:ilvl="7" w:tplc="04050019" w:tentative="1">
      <w:start w:val="1"/>
      <w:numFmt w:val="lowerLetter"/>
      <w:lvlText w:val="%8."/>
      <w:lvlJc w:val="left"/>
      <w:pPr>
        <w:ind w:left="5520" w:hanging="360"/>
      </w:pPr>
    </w:lvl>
    <w:lvl w:ilvl="8" w:tplc="0405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">
    <w:nsid w:val="301D0479"/>
    <w:multiLevelType w:val="hybridMultilevel"/>
    <w:tmpl w:val="A8EE644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4A2C3C"/>
    <w:multiLevelType w:val="multilevel"/>
    <w:tmpl w:val="5DF28DA0"/>
    <w:lvl w:ilvl="0">
      <w:start w:val="3"/>
      <w:numFmt w:val="decimal"/>
      <w:lvlText w:val="%1."/>
      <w:lvlJc w:val="left"/>
      <w:pPr>
        <w:tabs>
          <w:tab w:val="num" w:pos="660"/>
        </w:tabs>
        <w:ind w:left="660" w:hanging="660"/>
      </w:pPr>
    </w:lvl>
    <w:lvl w:ilvl="1">
      <w:start w:val="3"/>
      <w:numFmt w:val="decimal"/>
      <w:lvlText w:val="%1.%2."/>
      <w:lvlJc w:val="left"/>
      <w:pPr>
        <w:tabs>
          <w:tab w:val="num" w:pos="911"/>
        </w:tabs>
        <w:ind w:left="911" w:hanging="660"/>
      </w:p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</w:lvl>
    <w:lvl w:ilvl="3">
      <w:start w:val="1"/>
      <w:numFmt w:val="decimal"/>
      <w:lvlText w:val="%1.%2.%3.%4."/>
      <w:lvlJc w:val="left"/>
      <w:pPr>
        <w:tabs>
          <w:tab w:val="num" w:pos="1473"/>
        </w:tabs>
        <w:ind w:left="1473" w:hanging="720"/>
      </w:pPr>
    </w:lvl>
    <w:lvl w:ilvl="4">
      <w:start w:val="1"/>
      <w:numFmt w:val="decimal"/>
      <w:lvlText w:val="%1.%2.%3.%4.%5."/>
      <w:lvlJc w:val="left"/>
      <w:pPr>
        <w:tabs>
          <w:tab w:val="num" w:pos="2084"/>
        </w:tabs>
        <w:ind w:left="2084" w:hanging="1080"/>
      </w:pPr>
    </w:lvl>
    <w:lvl w:ilvl="5">
      <w:start w:val="1"/>
      <w:numFmt w:val="decimal"/>
      <w:lvlText w:val="%1.%2.%3.%4.%5.%6."/>
      <w:lvlJc w:val="left"/>
      <w:pPr>
        <w:tabs>
          <w:tab w:val="num" w:pos="2335"/>
        </w:tabs>
        <w:ind w:left="233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2946"/>
        </w:tabs>
        <w:ind w:left="2946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197"/>
        </w:tabs>
        <w:ind w:left="3197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3808"/>
        </w:tabs>
        <w:ind w:left="3808" w:hanging="1800"/>
      </w:pPr>
    </w:lvl>
  </w:abstractNum>
  <w:abstractNum w:abstractNumId="5">
    <w:nsid w:val="3C246F7F"/>
    <w:multiLevelType w:val="hybridMultilevel"/>
    <w:tmpl w:val="69C05140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</w:num>
  <w:num w:numId="2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</w:num>
  <w:num w:numId="6">
    <w:abstractNumId w:val="2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40F0"/>
    <w:rsid w:val="000A0757"/>
    <w:rsid w:val="003640F0"/>
    <w:rsid w:val="003C0ADA"/>
    <w:rsid w:val="004B55E5"/>
    <w:rsid w:val="004F4479"/>
    <w:rsid w:val="00BD59F8"/>
    <w:rsid w:val="00C0141D"/>
    <w:rsid w:val="00CD5D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640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link w:val="ZkladntextChar"/>
    <w:unhideWhenUsed/>
    <w:rsid w:val="003640F0"/>
    <w:rPr>
      <w:b/>
      <w:sz w:val="28"/>
      <w:u w:val="single"/>
    </w:rPr>
  </w:style>
  <w:style w:type="character" w:customStyle="1" w:styleId="ZkladntextChar">
    <w:name w:val="Základní text Char"/>
    <w:basedOn w:val="Standardnpsmoodstavce"/>
    <w:link w:val="Zkladntext"/>
    <w:rsid w:val="003640F0"/>
    <w:rPr>
      <w:rFonts w:ascii="Times New Roman" w:eastAsia="Times New Roman" w:hAnsi="Times New Roman" w:cs="Times New Roman"/>
      <w:b/>
      <w:sz w:val="28"/>
      <w:szCs w:val="20"/>
      <w:u w:val="single"/>
      <w:lang w:eastAsia="cs-CZ"/>
    </w:rPr>
  </w:style>
  <w:style w:type="paragraph" w:styleId="Odstavecseseznamem">
    <w:name w:val="List Paragraph"/>
    <w:basedOn w:val="Normln"/>
    <w:uiPriority w:val="34"/>
    <w:qFormat/>
    <w:rsid w:val="003640F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098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830</Words>
  <Characters>4898</Characters>
  <Application>Microsoft Office Word</Application>
  <DocSecurity>0</DocSecurity>
  <Lines>40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Irena Bělohlávková</dc:creator>
  <cp:lastModifiedBy>Urednik</cp:lastModifiedBy>
  <cp:revision>2</cp:revision>
  <dcterms:created xsi:type="dcterms:W3CDTF">2015-06-05T10:03:00Z</dcterms:created>
  <dcterms:modified xsi:type="dcterms:W3CDTF">2015-06-05T10:03:00Z</dcterms:modified>
</cp:coreProperties>
</file>